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C5198" w14:textId="77777777" w:rsidR="00755525" w:rsidRPr="003E4313" w:rsidRDefault="003C643D" w:rsidP="003C643D">
      <w:pPr>
        <w:rPr>
          <w:rFonts w:cstheme="minorHAnsi"/>
          <w:b/>
          <w:sz w:val="28"/>
        </w:rPr>
      </w:pPr>
      <w:bookmarkStart w:id="0" w:name="Introduction"/>
      <w:r w:rsidRPr="003E4313">
        <w:rPr>
          <w:rFonts w:cstheme="minorHAnsi"/>
          <w:b/>
          <w:sz w:val="28"/>
        </w:rPr>
        <w:t xml:space="preserve">1. </w:t>
      </w:r>
      <w:r w:rsidR="00755525" w:rsidRPr="003E4313">
        <w:rPr>
          <w:rFonts w:cstheme="minorHAnsi"/>
          <w:b/>
          <w:sz w:val="28"/>
        </w:rPr>
        <w:t>Introduction</w:t>
      </w:r>
    </w:p>
    <w:bookmarkEnd w:id="0"/>
    <w:p w14:paraId="5272FFBF" w14:textId="77777777" w:rsidR="003E73AF" w:rsidRPr="009019AA" w:rsidRDefault="003E73AF" w:rsidP="00B05E87">
      <w:pPr>
        <w:rPr>
          <w:rFonts w:cstheme="minorHAnsi"/>
          <w:b/>
        </w:rPr>
      </w:pPr>
    </w:p>
    <w:p w14:paraId="20CA1FD3" w14:textId="77777777" w:rsidR="009A4D62" w:rsidRPr="00AB3832" w:rsidRDefault="001744CF" w:rsidP="001744CF">
      <w:p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>Injury</w:t>
      </w:r>
      <w:r w:rsidR="009A4D62" w:rsidRPr="00AB3832">
        <w:rPr>
          <w:rFonts w:cstheme="minorHAnsi"/>
          <w:sz w:val="24"/>
        </w:rPr>
        <w:t xml:space="preserve"> is the most frequent cause of death in children</w:t>
      </w:r>
      <w:r w:rsidRPr="00AB3832">
        <w:rPr>
          <w:rFonts w:cstheme="minorHAnsi"/>
          <w:sz w:val="24"/>
        </w:rPr>
        <w:t xml:space="preserve"> above the age of one</w:t>
      </w:r>
      <w:r w:rsidR="008849C8" w:rsidRPr="00AB3832">
        <w:rPr>
          <w:rFonts w:cstheme="minorHAnsi"/>
          <w:sz w:val="24"/>
        </w:rPr>
        <w:t xml:space="preserve"> in the United Kingdom</w:t>
      </w:r>
      <w:r w:rsidRPr="00AB3832">
        <w:rPr>
          <w:rFonts w:cstheme="minorHAnsi"/>
          <w:sz w:val="24"/>
        </w:rPr>
        <w:t>.</w:t>
      </w:r>
    </w:p>
    <w:p w14:paraId="0533A88A" w14:textId="77777777" w:rsidR="001744CF" w:rsidRPr="00AB3832" w:rsidRDefault="001744CF" w:rsidP="001744CF">
      <w:pPr>
        <w:jc w:val="both"/>
        <w:rPr>
          <w:rFonts w:cstheme="minorHAnsi"/>
          <w:sz w:val="24"/>
        </w:rPr>
      </w:pPr>
    </w:p>
    <w:p w14:paraId="29D5632B" w14:textId="77777777" w:rsidR="009A4D62" w:rsidRPr="00AB3832" w:rsidRDefault="001744CF" w:rsidP="001744CF">
      <w:p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 xml:space="preserve">Major Trauma Networks </w:t>
      </w:r>
      <w:r w:rsidR="00782083" w:rsidRPr="00AB3832">
        <w:rPr>
          <w:rFonts w:cstheme="minorHAnsi"/>
          <w:sz w:val="24"/>
        </w:rPr>
        <w:t>have been</w:t>
      </w:r>
      <w:r w:rsidRPr="00AB3832">
        <w:rPr>
          <w:rFonts w:cstheme="minorHAnsi"/>
          <w:sz w:val="24"/>
        </w:rPr>
        <w:t xml:space="preserve"> established in England </w:t>
      </w:r>
      <w:r w:rsidR="008849C8" w:rsidRPr="00AB3832">
        <w:rPr>
          <w:rFonts w:cstheme="minorHAnsi"/>
          <w:sz w:val="24"/>
        </w:rPr>
        <w:t>with the aim of</w:t>
      </w:r>
      <w:r w:rsidRPr="00AB3832">
        <w:rPr>
          <w:rFonts w:cstheme="minorHAnsi"/>
          <w:sz w:val="24"/>
        </w:rPr>
        <w:t xml:space="preserve"> getting the patient to the “right place at th</w:t>
      </w:r>
      <w:r w:rsidR="00782083" w:rsidRPr="00AB3832">
        <w:rPr>
          <w:rFonts w:cstheme="minorHAnsi"/>
          <w:sz w:val="24"/>
        </w:rPr>
        <w:t>e right time for the right care.</w:t>
      </w:r>
      <w:r w:rsidRPr="00AB3832">
        <w:rPr>
          <w:rFonts w:cstheme="minorHAnsi"/>
          <w:sz w:val="24"/>
        </w:rPr>
        <w:t>”</w:t>
      </w:r>
      <w:r w:rsidR="00782083" w:rsidRPr="00AB3832">
        <w:rPr>
          <w:rFonts w:cstheme="minorHAnsi"/>
          <w:sz w:val="24"/>
          <w:vertAlign w:val="superscript"/>
        </w:rPr>
        <w:t xml:space="preserve">  </w:t>
      </w:r>
    </w:p>
    <w:p w14:paraId="7A4A2276" w14:textId="77777777" w:rsidR="00782083" w:rsidRPr="00AB3832" w:rsidRDefault="00782083" w:rsidP="00782083">
      <w:pPr>
        <w:jc w:val="both"/>
        <w:rPr>
          <w:rFonts w:cstheme="minorHAnsi"/>
          <w:sz w:val="24"/>
        </w:rPr>
      </w:pPr>
    </w:p>
    <w:p w14:paraId="091911C4" w14:textId="77777777" w:rsidR="008849C8" w:rsidRPr="00AB3832" w:rsidRDefault="008849C8" w:rsidP="001744CF">
      <w:pPr>
        <w:jc w:val="both"/>
        <w:rPr>
          <w:rFonts w:cstheme="minorHAnsi"/>
          <w:i/>
          <w:sz w:val="24"/>
        </w:rPr>
      </w:pPr>
      <w:r w:rsidRPr="00AB3832">
        <w:rPr>
          <w:rFonts w:cstheme="minorHAnsi"/>
          <w:sz w:val="24"/>
        </w:rPr>
        <w:t xml:space="preserve">Major Trauma triage protocols are in place so that most children will be transferred directly </w:t>
      </w:r>
      <w:r w:rsidR="00782083" w:rsidRPr="00AB3832">
        <w:rPr>
          <w:rFonts w:cstheme="minorHAnsi"/>
          <w:sz w:val="24"/>
        </w:rPr>
        <w:t>into Major Trauma Centres. The Major Trauma Centres (MTCs) have the facilities to provide resuscitation, emergency surgery and interventional radiology with consultant-led trauma teams, massive transfusion protocols, and immediate access to operating theatres and intensive care.</w:t>
      </w:r>
      <w:r w:rsidR="00896D00" w:rsidRPr="00AB3832">
        <w:rPr>
          <w:rFonts w:cstheme="minorHAnsi"/>
          <w:sz w:val="24"/>
        </w:rPr>
        <w:t xml:space="preserve"> </w:t>
      </w:r>
      <w:r w:rsidRPr="00AB3832">
        <w:rPr>
          <w:rFonts w:cstheme="minorHAnsi"/>
          <w:sz w:val="24"/>
        </w:rPr>
        <w:t>Patients with longer transfer times are taken to the nearest Trauma Unit</w:t>
      </w:r>
      <w:r w:rsidR="006B6296" w:rsidRPr="00AB3832">
        <w:rPr>
          <w:rFonts w:cstheme="minorHAnsi"/>
          <w:sz w:val="24"/>
        </w:rPr>
        <w:t>. I</w:t>
      </w:r>
      <w:r w:rsidR="00A163BC" w:rsidRPr="00AB3832">
        <w:rPr>
          <w:rFonts w:cstheme="minorHAnsi"/>
          <w:sz w:val="24"/>
        </w:rPr>
        <w:t>n</w:t>
      </w:r>
      <w:r w:rsidRPr="00AB3832">
        <w:rPr>
          <w:rFonts w:cstheme="minorHAnsi"/>
          <w:sz w:val="24"/>
        </w:rPr>
        <w:t xml:space="preserve"> Yorkshire and Humber </w:t>
      </w:r>
      <w:r w:rsidR="00881067" w:rsidRPr="00AB3832">
        <w:rPr>
          <w:rFonts w:cstheme="minorHAnsi"/>
          <w:sz w:val="24"/>
        </w:rPr>
        <w:t xml:space="preserve">this combined with children being taken by parents to the nearest Emergency Department means that </w:t>
      </w:r>
      <w:r w:rsidR="00782083" w:rsidRPr="00AB3832">
        <w:rPr>
          <w:rFonts w:cstheme="minorHAnsi"/>
          <w:sz w:val="24"/>
        </w:rPr>
        <w:t xml:space="preserve">up to </w:t>
      </w:r>
      <w:r w:rsidR="00881067" w:rsidRPr="00AB3832">
        <w:rPr>
          <w:rFonts w:cstheme="minorHAnsi"/>
          <w:sz w:val="24"/>
        </w:rPr>
        <w:t>50</w:t>
      </w:r>
      <w:r w:rsidR="00782083" w:rsidRPr="00AB3832">
        <w:rPr>
          <w:rFonts w:cstheme="minorHAnsi"/>
          <w:sz w:val="24"/>
        </w:rPr>
        <w:t xml:space="preserve">% of paediatric major trauma </w:t>
      </w:r>
      <w:r w:rsidR="00256A89" w:rsidRPr="00AB3832">
        <w:rPr>
          <w:rFonts w:cstheme="minorHAnsi"/>
          <w:sz w:val="24"/>
        </w:rPr>
        <w:t>will present</w:t>
      </w:r>
      <w:r w:rsidR="00782083" w:rsidRPr="00AB3832">
        <w:rPr>
          <w:rFonts w:cstheme="minorHAnsi"/>
          <w:sz w:val="24"/>
        </w:rPr>
        <w:t xml:space="preserve"> to the</w:t>
      </w:r>
      <w:r w:rsidRPr="00AB3832">
        <w:rPr>
          <w:rFonts w:cstheme="minorHAnsi"/>
          <w:sz w:val="24"/>
        </w:rPr>
        <w:t xml:space="preserve"> nearest Trauma Uni</w:t>
      </w:r>
      <w:r w:rsidR="00881067" w:rsidRPr="00AB3832">
        <w:rPr>
          <w:rFonts w:cstheme="minorHAnsi"/>
          <w:sz w:val="24"/>
        </w:rPr>
        <w:t>t or E</w:t>
      </w:r>
      <w:r w:rsidR="00FB0FD8" w:rsidRPr="00AB3832">
        <w:rPr>
          <w:rFonts w:cstheme="minorHAnsi"/>
          <w:sz w:val="24"/>
        </w:rPr>
        <w:t>mergency Department</w:t>
      </w:r>
      <w:r w:rsidR="00881067" w:rsidRPr="00AB3832">
        <w:rPr>
          <w:rFonts w:cstheme="minorHAnsi"/>
          <w:sz w:val="24"/>
        </w:rPr>
        <w:t xml:space="preserve"> attached to a hospital with minimal trauma services.</w:t>
      </w:r>
    </w:p>
    <w:p w14:paraId="21CB3A49" w14:textId="77777777" w:rsidR="008849C8" w:rsidRPr="00AB3832" w:rsidRDefault="008849C8" w:rsidP="001744CF">
      <w:pPr>
        <w:jc w:val="both"/>
        <w:rPr>
          <w:rFonts w:cstheme="minorHAnsi"/>
          <w:sz w:val="24"/>
        </w:rPr>
      </w:pPr>
    </w:p>
    <w:p w14:paraId="0C87D133" w14:textId="77777777" w:rsidR="00106857" w:rsidRPr="00AB3832" w:rsidRDefault="00A163BC" w:rsidP="00106857">
      <w:p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 xml:space="preserve">This guideline is intended to be used as a working document to provide guidance for Trauma Units and Major Trauma Centres </w:t>
      </w:r>
      <w:r w:rsidR="00896D00" w:rsidRPr="00AB3832">
        <w:rPr>
          <w:rFonts w:cstheme="minorHAnsi"/>
          <w:sz w:val="24"/>
        </w:rPr>
        <w:t xml:space="preserve">in Yorkshire and Humber </w:t>
      </w:r>
      <w:r w:rsidRPr="00AB3832">
        <w:rPr>
          <w:rFonts w:cstheme="minorHAnsi"/>
          <w:sz w:val="24"/>
        </w:rPr>
        <w:t xml:space="preserve">receiving children with major trauma. </w:t>
      </w:r>
      <w:r w:rsidR="00106857" w:rsidRPr="00AB3832">
        <w:rPr>
          <w:rFonts w:cstheme="minorHAnsi"/>
          <w:sz w:val="24"/>
        </w:rPr>
        <w:t xml:space="preserve">The aim </w:t>
      </w:r>
      <w:r w:rsidR="00896D00" w:rsidRPr="00AB3832">
        <w:rPr>
          <w:rFonts w:cstheme="minorHAnsi"/>
          <w:sz w:val="24"/>
        </w:rPr>
        <w:t>of the guideline is to:</w:t>
      </w:r>
      <w:r w:rsidR="00106857" w:rsidRPr="00AB3832">
        <w:rPr>
          <w:rFonts w:cstheme="minorHAnsi"/>
          <w:sz w:val="24"/>
        </w:rPr>
        <w:t xml:space="preserve"> </w:t>
      </w:r>
    </w:p>
    <w:p w14:paraId="51713A5D" w14:textId="77777777" w:rsidR="00106857" w:rsidRPr="00AB3832" w:rsidRDefault="00106857" w:rsidP="00106857">
      <w:pPr>
        <w:jc w:val="both"/>
        <w:rPr>
          <w:rFonts w:cstheme="minorHAnsi"/>
          <w:sz w:val="24"/>
        </w:rPr>
      </w:pPr>
    </w:p>
    <w:p w14:paraId="7FD8DB65" w14:textId="77777777" w:rsidR="00106857" w:rsidRPr="00AB3832" w:rsidRDefault="00106857" w:rsidP="006029A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 xml:space="preserve">Improve equity of access to Major Trauma Centres and critical care services  </w:t>
      </w:r>
    </w:p>
    <w:p w14:paraId="3D65BB2F" w14:textId="77777777" w:rsidR="00106857" w:rsidRPr="00AB3832" w:rsidRDefault="00106857" w:rsidP="006029A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 xml:space="preserve">Ensure consistent application of standards across the region </w:t>
      </w:r>
    </w:p>
    <w:p w14:paraId="02CADFE8" w14:textId="77777777" w:rsidR="00106857" w:rsidRPr="00AB3832" w:rsidRDefault="00106857" w:rsidP="006029A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>Improve experience and quality of care</w:t>
      </w:r>
      <w:r w:rsidR="00896D00" w:rsidRPr="00AB3832">
        <w:rPr>
          <w:rFonts w:cstheme="minorHAnsi"/>
          <w:sz w:val="24"/>
        </w:rPr>
        <w:t xml:space="preserve"> and outcomes</w:t>
      </w:r>
      <w:r w:rsidRPr="00AB3832">
        <w:rPr>
          <w:rFonts w:cstheme="minorHAnsi"/>
          <w:sz w:val="24"/>
        </w:rPr>
        <w:t xml:space="preserve"> for </w:t>
      </w:r>
      <w:r w:rsidR="00896D00" w:rsidRPr="00AB3832">
        <w:rPr>
          <w:rFonts w:cstheme="minorHAnsi"/>
          <w:sz w:val="24"/>
        </w:rPr>
        <w:t>children and their families</w:t>
      </w:r>
    </w:p>
    <w:p w14:paraId="3BFC74FD" w14:textId="77777777" w:rsidR="00106857" w:rsidRPr="00AB3832" w:rsidRDefault="00106857" w:rsidP="006029A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>Enhance collaborative networking</w:t>
      </w:r>
      <w:r w:rsidR="00896D00" w:rsidRPr="00AB3832">
        <w:rPr>
          <w:rFonts w:cstheme="minorHAnsi"/>
          <w:sz w:val="24"/>
        </w:rPr>
        <w:t xml:space="preserve"> between professionals</w:t>
      </w:r>
    </w:p>
    <w:p w14:paraId="5F20E01B" w14:textId="77777777" w:rsidR="00106857" w:rsidRPr="00AB3832" w:rsidRDefault="00106857" w:rsidP="00A163BC">
      <w:pPr>
        <w:jc w:val="both"/>
        <w:rPr>
          <w:rFonts w:cstheme="minorHAnsi"/>
          <w:sz w:val="24"/>
        </w:rPr>
      </w:pPr>
    </w:p>
    <w:p w14:paraId="0B42669F" w14:textId="77777777" w:rsidR="00A163BC" w:rsidRPr="00AB3832" w:rsidRDefault="00A163BC" w:rsidP="00A163BC">
      <w:p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 xml:space="preserve">The guidance </w:t>
      </w:r>
      <w:r w:rsidR="00A034E7" w:rsidRPr="00AB3832">
        <w:rPr>
          <w:rFonts w:cstheme="minorHAnsi"/>
          <w:sz w:val="24"/>
        </w:rPr>
        <w:t xml:space="preserve">covers the </w:t>
      </w:r>
      <w:r w:rsidR="009F4F47" w:rsidRPr="00AB3832">
        <w:rPr>
          <w:rFonts w:cstheme="minorHAnsi"/>
          <w:sz w:val="24"/>
        </w:rPr>
        <w:t xml:space="preserve">paediatric major trauma patient </w:t>
      </w:r>
      <w:r w:rsidR="00A034E7" w:rsidRPr="00AB3832">
        <w:rPr>
          <w:rFonts w:cstheme="minorHAnsi"/>
          <w:sz w:val="24"/>
        </w:rPr>
        <w:t xml:space="preserve">from first point of contact </w:t>
      </w:r>
      <w:r w:rsidR="000F6AB3" w:rsidRPr="00AB3832">
        <w:rPr>
          <w:rFonts w:cstheme="minorHAnsi"/>
          <w:sz w:val="24"/>
        </w:rPr>
        <w:t xml:space="preserve">at </w:t>
      </w:r>
      <w:r w:rsidR="006B6296" w:rsidRPr="00AB3832">
        <w:rPr>
          <w:rFonts w:cstheme="minorHAnsi"/>
          <w:sz w:val="24"/>
        </w:rPr>
        <w:t xml:space="preserve">any Emergency Department </w:t>
      </w:r>
      <w:r w:rsidR="000F6AB3" w:rsidRPr="00AB3832">
        <w:rPr>
          <w:rFonts w:cstheme="minorHAnsi"/>
          <w:sz w:val="24"/>
        </w:rPr>
        <w:t xml:space="preserve">until </w:t>
      </w:r>
      <w:r w:rsidR="00A034E7" w:rsidRPr="00AB3832">
        <w:rPr>
          <w:rFonts w:cstheme="minorHAnsi"/>
          <w:sz w:val="24"/>
        </w:rPr>
        <w:t>transfer to the specialist service is completed.</w:t>
      </w:r>
    </w:p>
    <w:p w14:paraId="0D678A14" w14:textId="77777777" w:rsidR="009F4F47" w:rsidRPr="00AB3832" w:rsidRDefault="009F4F47" w:rsidP="00A163BC">
      <w:pPr>
        <w:jc w:val="both"/>
        <w:rPr>
          <w:rFonts w:cstheme="minorHAnsi"/>
          <w:sz w:val="24"/>
        </w:rPr>
      </w:pPr>
    </w:p>
    <w:p w14:paraId="5828CA1A" w14:textId="77777777" w:rsidR="009F4F47" w:rsidRPr="00AB3832" w:rsidRDefault="009F4F47" w:rsidP="00A163BC">
      <w:p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>It includes information on:</w:t>
      </w:r>
    </w:p>
    <w:p w14:paraId="2FDE2110" w14:textId="77777777" w:rsidR="009F4F47" w:rsidRPr="00AB3832" w:rsidRDefault="009F4F47" w:rsidP="006029A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>Current patient pathways</w:t>
      </w:r>
    </w:p>
    <w:p w14:paraId="77A71F94" w14:textId="77777777" w:rsidR="009F4F47" w:rsidRPr="00AB3832" w:rsidRDefault="009F4F47" w:rsidP="006029A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>Who to contact and how</w:t>
      </w:r>
    </w:p>
    <w:p w14:paraId="61735684" w14:textId="77777777" w:rsidR="009F4F47" w:rsidRPr="00AB3832" w:rsidRDefault="009F4F47" w:rsidP="006029A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>Tips from experts</w:t>
      </w:r>
    </w:p>
    <w:p w14:paraId="20CAF992" w14:textId="77777777" w:rsidR="009F4F47" w:rsidRPr="00AB3832" w:rsidRDefault="009F4F47" w:rsidP="006029AB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</w:rPr>
      </w:pPr>
      <w:r w:rsidRPr="00AB3832">
        <w:rPr>
          <w:rFonts w:cstheme="minorHAnsi"/>
          <w:sz w:val="24"/>
        </w:rPr>
        <w:t>Web links to more detailed network guidelines where they exist</w:t>
      </w:r>
    </w:p>
    <w:p w14:paraId="25D513EF" w14:textId="77777777" w:rsidR="00A46FB8" w:rsidRDefault="00A46FB8" w:rsidP="00A46FB8">
      <w:pPr>
        <w:jc w:val="both"/>
        <w:rPr>
          <w:rFonts w:cstheme="minorHAnsi"/>
        </w:rPr>
      </w:pPr>
    </w:p>
    <w:p w14:paraId="149458BC" w14:textId="285B1A01" w:rsidR="00FC4176" w:rsidRPr="007F3539" w:rsidRDefault="00FC4176" w:rsidP="007F3539">
      <w:pPr>
        <w:spacing w:after="200" w:line="276" w:lineRule="auto"/>
        <w:rPr>
          <w:rFonts w:cstheme="minorHAnsi"/>
          <w:b/>
          <w:sz w:val="28"/>
        </w:rPr>
      </w:pPr>
      <w:bookmarkStart w:id="1" w:name="_GoBack"/>
      <w:bookmarkEnd w:id="1"/>
    </w:p>
    <w:p w14:paraId="1A1CD800" w14:textId="77777777" w:rsidR="009C37C5" w:rsidRPr="00642698" w:rsidRDefault="009C37C5" w:rsidP="00642698">
      <w:pPr>
        <w:rPr>
          <w:rFonts w:cstheme="minorHAnsi"/>
          <w:sz w:val="24"/>
        </w:rPr>
      </w:pPr>
    </w:p>
    <w:sectPr w:rsidR="009C37C5" w:rsidRPr="00642698" w:rsidSect="007F3539">
      <w:footerReference w:type="default" r:id="rId9"/>
      <w:pgSz w:w="11906" w:h="16838"/>
      <w:pgMar w:top="1134" w:right="1077" w:bottom="1440" w:left="107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04FFC" w14:textId="77777777" w:rsidR="004D6978" w:rsidRDefault="004D6978" w:rsidP="00AD632A">
      <w:r>
        <w:separator/>
      </w:r>
    </w:p>
  </w:endnote>
  <w:endnote w:type="continuationSeparator" w:id="0">
    <w:p w14:paraId="33357973" w14:textId="77777777" w:rsidR="004D6978" w:rsidRDefault="004D6978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3BB9" w14:textId="04B39E88" w:rsidR="00547FA5" w:rsidRPr="009019AA" w:rsidRDefault="00547FA5" w:rsidP="00904403">
    <w:pPr>
      <w:pStyle w:val="Footer"/>
      <w:pBdr>
        <w:top w:val="single" w:sz="4" w:space="1" w:color="auto"/>
      </w:pBdr>
      <w:jc w:val="center"/>
      <w:rPr>
        <w:rFonts w:cstheme="minorHAnsi"/>
        <w:sz w:val="20"/>
      </w:rPr>
    </w:pPr>
    <w:r w:rsidRPr="009019AA">
      <w:rPr>
        <w:rFonts w:cstheme="minorHAnsi"/>
        <w:sz w:val="20"/>
      </w:rPr>
      <w:t>Yorkshire and Humber Paediatric Major Trauma Guidelines</w:t>
    </w:r>
    <w:r>
      <w:rPr>
        <w:rFonts w:cstheme="minorHAnsi"/>
        <w:sz w:val="20"/>
      </w:rPr>
      <w:t xml:space="preserve"> April 2021</w:t>
    </w:r>
  </w:p>
  <w:p w14:paraId="0921013A" w14:textId="77777777" w:rsidR="00547FA5" w:rsidRPr="009019AA" w:rsidRDefault="00547FA5" w:rsidP="00904403">
    <w:pPr>
      <w:pStyle w:val="Footer"/>
      <w:pBdr>
        <w:top w:val="single" w:sz="4" w:space="1" w:color="auto"/>
      </w:pBdr>
      <w:jc w:val="center"/>
      <w:rPr>
        <w:rFonts w:cstheme="minorHAnsi"/>
        <w:sz w:val="20"/>
      </w:rPr>
    </w:pPr>
    <w:r w:rsidRPr="009019AA">
      <w:rPr>
        <w:rFonts w:cstheme="minorHAnsi"/>
        <w:sz w:val="20"/>
      </w:rPr>
      <w:t xml:space="preserve">Page </w:t>
    </w:r>
    <w:r w:rsidRPr="009019AA">
      <w:rPr>
        <w:rFonts w:cstheme="minorHAnsi"/>
        <w:sz w:val="20"/>
      </w:rPr>
      <w:fldChar w:fldCharType="begin"/>
    </w:r>
    <w:r w:rsidRPr="009019AA">
      <w:rPr>
        <w:rFonts w:cstheme="minorHAnsi"/>
        <w:sz w:val="20"/>
      </w:rPr>
      <w:instrText xml:space="preserve"> PAGE   \* MERGEFORMAT </w:instrText>
    </w:r>
    <w:r w:rsidRPr="009019AA">
      <w:rPr>
        <w:rFonts w:cstheme="minorHAnsi"/>
        <w:sz w:val="20"/>
      </w:rPr>
      <w:fldChar w:fldCharType="separate"/>
    </w:r>
    <w:r w:rsidR="007F3539">
      <w:rPr>
        <w:rFonts w:cstheme="minorHAnsi"/>
        <w:noProof/>
        <w:sz w:val="20"/>
      </w:rPr>
      <w:t>2</w:t>
    </w:r>
    <w:r w:rsidRPr="009019AA">
      <w:rPr>
        <w:rFonts w:cstheme="minorHAnsi"/>
        <w:noProof/>
        <w:sz w:val="20"/>
      </w:rPr>
      <w:fldChar w:fldCharType="end"/>
    </w:r>
  </w:p>
  <w:p w14:paraId="5238B974" w14:textId="77777777" w:rsidR="00547FA5" w:rsidRDefault="00547FA5"/>
  <w:p w14:paraId="652F777F" w14:textId="77777777" w:rsidR="00547FA5" w:rsidRDefault="00547FA5"/>
  <w:p w14:paraId="6908339A" w14:textId="77777777" w:rsidR="00547FA5" w:rsidRDefault="00547FA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BDAEA" w14:textId="77777777" w:rsidR="004D6978" w:rsidRDefault="004D6978" w:rsidP="00AD632A">
      <w:r>
        <w:separator/>
      </w:r>
    </w:p>
  </w:footnote>
  <w:footnote w:type="continuationSeparator" w:id="0">
    <w:p w14:paraId="5239F25B" w14:textId="77777777" w:rsidR="004D6978" w:rsidRDefault="004D6978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E56EEB"/>
    <w:multiLevelType w:val="hybridMultilevel"/>
    <w:tmpl w:val="21AE69AC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02A51A3D"/>
    <w:multiLevelType w:val="hybridMultilevel"/>
    <w:tmpl w:val="D9FA0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B915BB"/>
    <w:multiLevelType w:val="hybridMultilevel"/>
    <w:tmpl w:val="BE26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A43C8"/>
    <w:multiLevelType w:val="hybridMultilevel"/>
    <w:tmpl w:val="AA12FF6A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D6111F"/>
    <w:multiLevelType w:val="hybridMultilevel"/>
    <w:tmpl w:val="056E9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B2FFC"/>
    <w:multiLevelType w:val="hybridMultilevel"/>
    <w:tmpl w:val="00C6FA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575D82"/>
    <w:multiLevelType w:val="hybridMultilevel"/>
    <w:tmpl w:val="F7563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753B4F"/>
    <w:multiLevelType w:val="hybridMultilevel"/>
    <w:tmpl w:val="C7F6B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07876892"/>
    <w:multiLevelType w:val="hybridMultilevel"/>
    <w:tmpl w:val="E17E4BA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08677F84"/>
    <w:multiLevelType w:val="hybridMultilevel"/>
    <w:tmpl w:val="93CA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484AB2"/>
    <w:multiLevelType w:val="hybridMultilevel"/>
    <w:tmpl w:val="AE1C0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C4C7D25"/>
    <w:multiLevelType w:val="hybridMultilevel"/>
    <w:tmpl w:val="86AE36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001B28"/>
    <w:multiLevelType w:val="hybridMultilevel"/>
    <w:tmpl w:val="DB04C628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0F66785F"/>
    <w:multiLevelType w:val="hybridMultilevel"/>
    <w:tmpl w:val="9C923C9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30C6061"/>
    <w:multiLevelType w:val="hybridMultilevel"/>
    <w:tmpl w:val="801C3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E31618"/>
    <w:multiLevelType w:val="hybridMultilevel"/>
    <w:tmpl w:val="AB3A3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41925CE"/>
    <w:multiLevelType w:val="hybridMultilevel"/>
    <w:tmpl w:val="F74248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4372A53"/>
    <w:multiLevelType w:val="hybridMultilevel"/>
    <w:tmpl w:val="C902FB1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0">
    <w:nsid w:val="14831D92"/>
    <w:multiLevelType w:val="hybridMultilevel"/>
    <w:tmpl w:val="AC027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6230335"/>
    <w:multiLevelType w:val="hybridMultilevel"/>
    <w:tmpl w:val="A5486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1768343B"/>
    <w:multiLevelType w:val="hybridMultilevel"/>
    <w:tmpl w:val="0486D3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17B82DA4"/>
    <w:multiLevelType w:val="hybridMultilevel"/>
    <w:tmpl w:val="8EAAA022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91F6AB9"/>
    <w:multiLevelType w:val="hybridMultilevel"/>
    <w:tmpl w:val="1D3A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B6F36E4"/>
    <w:multiLevelType w:val="hybridMultilevel"/>
    <w:tmpl w:val="F3F47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BA84106"/>
    <w:multiLevelType w:val="hybridMultilevel"/>
    <w:tmpl w:val="689E1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6003C"/>
    <w:multiLevelType w:val="hybridMultilevel"/>
    <w:tmpl w:val="53520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A440F8"/>
    <w:multiLevelType w:val="hybridMultilevel"/>
    <w:tmpl w:val="642ECD9E"/>
    <w:lvl w:ilvl="0" w:tplc="EE502172"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1FCE4F36"/>
    <w:multiLevelType w:val="hybridMultilevel"/>
    <w:tmpl w:val="4644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E11FB2"/>
    <w:multiLevelType w:val="hybridMultilevel"/>
    <w:tmpl w:val="2E76D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4BA3113"/>
    <w:multiLevelType w:val="hybridMultilevel"/>
    <w:tmpl w:val="CEB6C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5A72B9D"/>
    <w:multiLevelType w:val="hybridMultilevel"/>
    <w:tmpl w:val="D49E3D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6442CDC"/>
    <w:multiLevelType w:val="hybridMultilevel"/>
    <w:tmpl w:val="65FCD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87B2D4F"/>
    <w:multiLevelType w:val="hybridMultilevel"/>
    <w:tmpl w:val="E1D688C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29601446"/>
    <w:multiLevelType w:val="hybridMultilevel"/>
    <w:tmpl w:val="98F69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A1807D6"/>
    <w:multiLevelType w:val="hybridMultilevel"/>
    <w:tmpl w:val="A7EA2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DB06B47"/>
    <w:multiLevelType w:val="hybridMultilevel"/>
    <w:tmpl w:val="7B32B2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EE83A85"/>
    <w:multiLevelType w:val="hybridMultilevel"/>
    <w:tmpl w:val="A84AC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FA16751"/>
    <w:multiLevelType w:val="hybridMultilevel"/>
    <w:tmpl w:val="BA8E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FC60922"/>
    <w:multiLevelType w:val="hybridMultilevel"/>
    <w:tmpl w:val="0666F13E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>
    <w:nsid w:val="2FD24F55"/>
    <w:multiLevelType w:val="hybridMultilevel"/>
    <w:tmpl w:val="81AE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FEA65E7"/>
    <w:multiLevelType w:val="hybridMultilevel"/>
    <w:tmpl w:val="DA3AA632"/>
    <w:lvl w:ilvl="0" w:tplc="EE5021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753006"/>
    <w:multiLevelType w:val="hybridMultilevel"/>
    <w:tmpl w:val="043E01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0AD15A5"/>
    <w:multiLevelType w:val="hybridMultilevel"/>
    <w:tmpl w:val="053E9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113640B"/>
    <w:multiLevelType w:val="hybridMultilevel"/>
    <w:tmpl w:val="8FDA4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31454F99"/>
    <w:multiLevelType w:val="hybridMultilevel"/>
    <w:tmpl w:val="ADD2F3A8"/>
    <w:lvl w:ilvl="0" w:tplc="92E85F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CC5242"/>
    <w:multiLevelType w:val="hybridMultilevel"/>
    <w:tmpl w:val="DD64BE7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62325A8"/>
    <w:multiLevelType w:val="hybridMultilevel"/>
    <w:tmpl w:val="916ED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6807ED9"/>
    <w:multiLevelType w:val="hybridMultilevel"/>
    <w:tmpl w:val="10C0D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>
    <w:nsid w:val="36EC2847"/>
    <w:multiLevelType w:val="hybridMultilevel"/>
    <w:tmpl w:val="A67EB0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74D5186"/>
    <w:multiLevelType w:val="hybridMultilevel"/>
    <w:tmpl w:val="89FC1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C24777"/>
    <w:multiLevelType w:val="hybridMultilevel"/>
    <w:tmpl w:val="E9423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37F1692C"/>
    <w:multiLevelType w:val="hybridMultilevel"/>
    <w:tmpl w:val="AD901A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38DE5FB7"/>
    <w:multiLevelType w:val="hybridMultilevel"/>
    <w:tmpl w:val="645EE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8EF6A82"/>
    <w:multiLevelType w:val="hybridMultilevel"/>
    <w:tmpl w:val="879E3FD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B637ACB"/>
    <w:multiLevelType w:val="hybridMultilevel"/>
    <w:tmpl w:val="04EA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C5C6842"/>
    <w:multiLevelType w:val="hybridMultilevel"/>
    <w:tmpl w:val="EFB6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CE308F7"/>
    <w:multiLevelType w:val="hybridMultilevel"/>
    <w:tmpl w:val="DD908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F346947"/>
    <w:multiLevelType w:val="hybridMultilevel"/>
    <w:tmpl w:val="1A8EF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0C91641"/>
    <w:multiLevelType w:val="hybridMultilevel"/>
    <w:tmpl w:val="C94AC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410A58C3"/>
    <w:multiLevelType w:val="hybridMultilevel"/>
    <w:tmpl w:val="15ACA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1572C8"/>
    <w:multiLevelType w:val="hybridMultilevel"/>
    <w:tmpl w:val="4C1C3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41842B61"/>
    <w:multiLevelType w:val="hybridMultilevel"/>
    <w:tmpl w:val="8710E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29B772E"/>
    <w:multiLevelType w:val="hybridMultilevel"/>
    <w:tmpl w:val="FAF8970C"/>
    <w:lvl w:ilvl="0" w:tplc="4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5">
    <w:nsid w:val="43E1432D"/>
    <w:multiLevelType w:val="hybridMultilevel"/>
    <w:tmpl w:val="EE943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49A0E20"/>
    <w:multiLevelType w:val="hybridMultilevel"/>
    <w:tmpl w:val="34809A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4CD320F"/>
    <w:multiLevelType w:val="hybridMultilevel"/>
    <w:tmpl w:val="E11A4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7F0107F"/>
    <w:multiLevelType w:val="hybridMultilevel"/>
    <w:tmpl w:val="069E38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8AA599E"/>
    <w:multiLevelType w:val="hybridMultilevel"/>
    <w:tmpl w:val="84985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A5570F8"/>
    <w:multiLevelType w:val="hybridMultilevel"/>
    <w:tmpl w:val="09AC6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AED24CB"/>
    <w:multiLevelType w:val="hybridMultilevel"/>
    <w:tmpl w:val="746E35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B2A4DB9"/>
    <w:multiLevelType w:val="hybridMultilevel"/>
    <w:tmpl w:val="8C1A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BAF30C3"/>
    <w:multiLevelType w:val="hybridMultilevel"/>
    <w:tmpl w:val="EC7026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CF2128C"/>
    <w:multiLevelType w:val="hybridMultilevel"/>
    <w:tmpl w:val="45D682E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>
    <w:nsid w:val="4E59672F"/>
    <w:multiLevelType w:val="hybridMultilevel"/>
    <w:tmpl w:val="001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6">
    <w:nsid w:val="4FF810F1"/>
    <w:multiLevelType w:val="hybridMultilevel"/>
    <w:tmpl w:val="21565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13C2AC8"/>
    <w:multiLevelType w:val="hybridMultilevel"/>
    <w:tmpl w:val="EFB46F1C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8">
    <w:nsid w:val="51D94A40"/>
    <w:multiLevelType w:val="hybridMultilevel"/>
    <w:tmpl w:val="96FA63F4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9">
    <w:nsid w:val="531519E6"/>
    <w:multiLevelType w:val="hybridMultilevel"/>
    <w:tmpl w:val="99920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45A44D5"/>
    <w:multiLevelType w:val="hybridMultilevel"/>
    <w:tmpl w:val="CCFC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6693076"/>
    <w:multiLevelType w:val="hybridMultilevel"/>
    <w:tmpl w:val="5C8822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467B7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57B87483"/>
    <w:multiLevelType w:val="hybridMultilevel"/>
    <w:tmpl w:val="45DEA5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">
    <w:nsid w:val="58AC0756"/>
    <w:multiLevelType w:val="hybridMultilevel"/>
    <w:tmpl w:val="598A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>
    <w:nsid w:val="5FA34691"/>
    <w:multiLevelType w:val="hybridMultilevel"/>
    <w:tmpl w:val="B7189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24C4E33"/>
    <w:multiLevelType w:val="hybridMultilevel"/>
    <w:tmpl w:val="89805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625E71AD"/>
    <w:multiLevelType w:val="hybridMultilevel"/>
    <w:tmpl w:val="B98A7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31B45A6"/>
    <w:multiLevelType w:val="hybridMultilevel"/>
    <w:tmpl w:val="78F825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8">
    <w:nsid w:val="63F615A2"/>
    <w:multiLevelType w:val="hybridMultilevel"/>
    <w:tmpl w:val="5C3A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4A010E8"/>
    <w:multiLevelType w:val="hybridMultilevel"/>
    <w:tmpl w:val="A2AC5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9676F0C"/>
    <w:multiLevelType w:val="hybridMultilevel"/>
    <w:tmpl w:val="21540EE6"/>
    <w:lvl w:ilvl="0" w:tplc="A25629E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1">
    <w:nsid w:val="6A894D40"/>
    <w:multiLevelType w:val="hybridMultilevel"/>
    <w:tmpl w:val="63A41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6C333431"/>
    <w:multiLevelType w:val="hybridMultilevel"/>
    <w:tmpl w:val="EB28E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CA66C40"/>
    <w:multiLevelType w:val="hybridMultilevel"/>
    <w:tmpl w:val="EEE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6EAE494F"/>
    <w:multiLevelType w:val="hybridMultilevel"/>
    <w:tmpl w:val="1E26EC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F16799E"/>
    <w:multiLevelType w:val="hybridMultilevel"/>
    <w:tmpl w:val="C6FADA6E"/>
    <w:lvl w:ilvl="0" w:tplc="92E85FCC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>
    <w:nsid w:val="6F461423"/>
    <w:multiLevelType w:val="hybridMultilevel"/>
    <w:tmpl w:val="5F7C89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>
    <w:nsid w:val="6FCF3A66"/>
    <w:multiLevelType w:val="hybridMultilevel"/>
    <w:tmpl w:val="F0BE6EF0"/>
    <w:lvl w:ilvl="0" w:tplc="27DA1F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632EE7"/>
    <w:multiLevelType w:val="hybridMultilevel"/>
    <w:tmpl w:val="EF66C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42759A2"/>
    <w:multiLevelType w:val="hybridMultilevel"/>
    <w:tmpl w:val="D8861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4A817E9"/>
    <w:multiLevelType w:val="hybridMultilevel"/>
    <w:tmpl w:val="FA703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4EA0DC6"/>
    <w:multiLevelType w:val="hybridMultilevel"/>
    <w:tmpl w:val="3E72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526FC5"/>
    <w:multiLevelType w:val="hybridMultilevel"/>
    <w:tmpl w:val="31308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76F73F65"/>
    <w:multiLevelType w:val="hybridMultilevel"/>
    <w:tmpl w:val="68D89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121F08"/>
    <w:multiLevelType w:val="hybridMultilevel"/>
    <w:tmpl w:val="87146F5C"/>
    <w:lvl w:ilvl="0" w:tplc="0188F9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89F3DA4"/>
    <w:multiLevelType w:val="hybridMultilevel"/>
    <w:tmpl w:val="9EF46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9341CBB"/>
    <w:multiLevelType w:val="hybridMultilevel"/>
    <w:tmpl w:val="1AFA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E5D7E5F"/>
    <w:multiLevelType w:val="hybridMultilevel"/>
    <w:tmpl w:val="C8503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FB51F6A"/>
    <w:multiLevelType w:val="hybridMultilevel"/>
    <w:tmpl w:val="DC74E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2"/>
  </w:num>
  <w:num w:numId="3">
    <w:abstractNumId w:val="79"/>
  </w:num>
  <w:num w:numId="4">
    <w:abstractNumId w:val="71"/>
  </w:num>
  <w:num w:numId="5">
    <w:abstractNumId w:val="5"/>
  </w:num>
  <w:num w:numId="6">
    <w:abstractNumId w:val="77"/>
  </w:num>
  <w:num w:numId="7">
    <w:abstractNumId w:val="53"/>
  </w:num>
  <w:num w:numId="8">
    <w:abstractNumId w:val="101"/>
  </w:num>
  <w:num w:numId="9">
    <w:abstractNumId w:val="62"/>
  </w:num>
  <w:num w:numId="10">
    <w:abstractNumId w:val="26"/>
  </w:num>
  <w:num w:numId="11">
    <w:abstractNumId w:val="56"/>
  </w:num>
  <w:num w:numId="12">
    <w:abstractNumId w:val="86"/>
  </w:num>
  <w:num w:numId="13">
    <w:abstractNumId w:val="46"/>
  </w:num>
  <w:num w:numId="14">
    <w:abstractNumId w:val="95"/>
  </w:num>
  <w:num w:numId="15">
    <w:abstractNumId w:val="84"/>
  </w:num>
  <w:num w:numId="16">
    <w:abstractNumId w:val="4"/>
  </w:num>
  <w:num w:numId="17">
    <w:abstractNumId w:val="0"/>
  </w:num>
  <w:num w:numId="18">
    <w:abstractNumId w:val="1"/>
  </w:num>
  <w:num w:numId="19">
    <w:abstractNumId w:val="104"/>
  </w:num>
  <w:num w:numId="20">
    <w:abstractNumId w:val="36"/>
  </w:num>
  <w:num w:numId="21">
    <w:abstractNumId w:val="50"/>
  </w:num>
  <w:num w:numId="22">
    <w:abstractNumId w:val="92"/>
  </w:num>
  <w:num w:numId="23">
    <w:abstractNumId w:val="24"/>
  </w:num>
  <w:num w:numId="24">
    <w:abstractNumId w:val="23"/>
  </w:num>
  <w:num w:numId="25">
    <w:abstractNumId w:val="25"/>
  </w:num>
  <w:num w:numId="26">
    <w:abstractNumId w:val="54"/>
  </w:num>
  <w:num w:numId="27">
    <w:abstractNumId w:val="7"/>
  </w:num>
  <w:num w:numId="28">
    <w:abstractNumId w:val="55"/>
  </w:num>
  <w:num w:numId="29">
    <w:abstractNumId w:val="3"/>
  </w:num>
  <w:num w:numId="30">
    <w:abstractNumId w:val="19"/>
  </w:num>
  <w:num w:numId="31">
    <w:abstractNumId w:val="108"/>
  </w:num>
  <w:num w:numId="32">
    <w:abstractNumId w:val="27"/>
  </w:num>
  <w:num w:numId="33">
    <w:abstractNumId w:val="45"/>
  </w:num>
  <w:num w:numId="34">
    <w:abstractNumId w:val="29"/>
  </w:num>
  <w:num w:numId="35">
    <w:abstractNumId w:val="100"/>
  </w:num>
  <w:num w:numId="36">
    <w:abstractNumId w:val="2"/>
  </w:num>
  <w:num w:numId="37">
    <w:abstractNumId w:val="22"/>
  </w:num>
  <w:num w:numId="38">
    <w:abstractNumId w:val="99"/>
  </w:num>
  <w:num w:numId="39">
    <w:abstractNumId w:val="13"/>
  </w:num>
  <w:num w:numId="40">
    <w:abstractNumId w:val="81"/>
  </w:num>
  <w:num w:numId="41">
    <w:abstractNumId w:val="78"/>
  </w:num>
  <w:num w:numId="42">
    <w:abstractNumId w:val="14"/>
  </w:num>
  <w:num w:numId="43">
    <w:abstractNumId w:val="10"/>
  </w:num>
  <w:num w:numId="44">
    <w:abstractNumId w:val="87"/>
  </w:num>
  <w:num w:numId="45">
    <w:abstractNumId w:val="51"/>
  </w:num>
  <w:num w:numId="46">
    <w:abstractNumId w:val="85"/>
  </w:num>
  <w:num w:numId="47">
    <w:abstractNumId w:val="40"/>
  </w:num>
  <w:num w:numId="48">
    <w:abstractNumId w:val="34"/>
  </w:num>
  <w:num w:numId="49">
    <w:abstractNumId w:val="69"/>
  </w:num>
  <w:num w:numId="50">
    <w:abstractNumId w:val="59"/>
  </w:num>
  <w:num w:numId="51">
    <w:abstractNumId w:val="93"/>
  </w:num>
  <w:num w:numId="52">
    <w:abstractNumId w:val="91"/>
  </w:num>
  <w:num w:numId="53">
    <w:abstractNumId w:val="74"/>
  </w:num>
  <w:num w:numId="54">
    <w:abstractNumId w:val="48"/>
  </w:num>
  <w:num w:numId="55">
    <w:abstractNumId w:val="15"/>
  </w:num>
  <w:num w:numId="56">
    <w:abstractNumId w:val="57"/>
  </w:num>
  <w:num w:numId="57">
    <w:abstractNumId w:val="9"/>
  </w:num>
  <w:num w:numId="58">
    <w:abstractNumId w:val="49"/>
  </w:num>
  <w:num w:numId="59">
    <w:abstractNumId w:val="83"/>
  </w:num>
  <w:num w:numId="60">
    <w:abstractNumId w:val="75"/>
  </w:num>
  <w:num w:numId="61">
    <w:abstractNumId w:val="30"/>
  </w:num>
  <w:num w:numId="62">
    <w:abstractNumId w:val="39"/>
  </w:num>
  <w:num w:numId="63">
    <w:abstractNumId w:val="102"/>
  </w:num>
  <w:num w:numId="64">
    <w:abstractNumId w:val="20"/>
  </w:num>
  <w:num w:numId="65">
    <w:abstractNumId w:val="44"/>
  </w:num>
  <w:num w:numId="66">
    <w:abstractNumId w:val="80"/>
  </w:num>
  <w:num w:numId="67">
    <w:abstractNumId w:val="106"/>
  </w:num>
  <w:num w:numId="68">
    <w:abstractNumId w:val="70"/>
  </w:num>
  <w:num w:numId="69">
    <w:abstractNumId w:val="61"/>
  </w:num>
  <w:num w:numId="70">
    <w:abstractNumId w:val="17"/>
  </w:num>
  <w:num w:numId="71">
    <w:abstractNumId w:val="103"/>
  </w:num>
  <w:num w:numId="72">
    <w:abstractNumId w:val="96"/>
  </w:num>
  <w:num w:numId="73">
    <w:abstractNumId w:val="16"/>
  </w:num>
  <w:num w:numId="74">
    <w:abstractNumId w:val="37"/>
  </w:num>
  <w:num w:numId="75">
    <w:abstractNumId w:val="12"/>
  </w:num>
  <w:num w:numId="76">
    <w:abstractNumId w:val="88"/>
  </w:num>
  <w:num w:numId="77">
    <w:abstractNumId w:val="94"/>
  </w:num>
  <w:num w:numId="78">
    <w:abstractNumId w:val="6"/>
  </w:num>
  <w:num w:numId="79">
    <w:abstractNumId w:val="68"/>
  </w:num>
  <w:num w:numId="80">
    <w:abstractNumId w:val="76"/>
  </w:num>
  <w:num w:numId="81">
    <w:abstractNumId w:val="52"/>
  </w:num>
  <w:num w:numId="82">
    <w:abstractNumId w:val="21"/>
  </w:num>
  <w:num w:numId="83">
    <w:abstractNumId w:val="63"/>
  </w:num>
  <w:num w:numId="84">
    <w:abstractNumId w:val="65"/>
  </w:num>
  <w:num w:numId="85">
    <w:abstractNumId w:val="11"/>
  </w:num>
  <w:num w:numId="86">
    <w:abstractNumId w:val="72"/>
  </w:num>
  <w:num w:numId="87">
    <w:abstractNumId w:val="58"/>
  </w:num>
  <w:num w:numId="88">
    <w:abstractNumId w:val="105"/>
  </w:num>
  <w:num w:numId="89">
    <w:abstractNumId w:val="98"/>
  </w:num>
  <w:num w:numId="90">
    <w:abstractNumId w:val="35"/>
  </w:num>
  <w:num w:numId="91">
    <w:abstractNumId w:val="32"/>
  </w:num>
  <w:num w:numId="92">
    <w:abstractNumId w:val="82"/>
  </w:num>
  <w:num w:numId="93">
    <w:abstractNumId w:val="89"/>
  </w:num>
  <w:num w:numId="94">
    <w:abstractNumId w:val="60"/>
  </w:num>
  <w:num w:numId="95">
    <w:abstractNumId w:val="31"/>
  </w:num>
  <w:num w:numId="96">
    <w:abstractNumId w:val="90"/>
  </w:num>
  <w:num w:numId="97">
    <w:abstractNumId w:val="41"/>
  </w:num>
  <w:num w:numId="98">
    <w:abstractNumId w:val="38"/>
  </w:num>
  <w:num w:numId="99">
    <w:abstractNumId w:val="97"/>
  </w:num>
  <w:num w:numId="100">
    <w:abstractNumId w:val="64"/>
  </w:num>
  <w:num w:numId="101">
    <w:abstractNumId w:val="73"/>
  </w:num>
  <w:num w:numId="102">
    <w:abstractNumId w:val="47"/>
  </w:num>
  <w:num w:numId="103">
    <w:abstractNumId w:val="67"/>
  </w:num>
  <w:num w:numId="104">
    <w:abstractNumId w:val="107"/>
  </w:num>
  <w:num w:numId="105">
    <w:abstractNumId w:val="18"/>
  </w:num>
  <w:num w:numId="106">
    <w:abstractNumId w:val="66"/>
  </w:num>
  <w:num w:numId="107">
    <w:abstractNumId w:val="8"/>
  </w:num>
  <w:num w:numId="108">
    <w:abstractNumId w:val="43"/>
  </w:num>
  <w:num w:numId="109">
    <w:abstractNumId w:val="33"/>
  </w:num>
  <w:numIdMacAtCleanup w:val="10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0"/>
    <w:rsid w:val="000110AF"/>
    <w:rsid w:val="000158FE"/>
    <w:rsid w:val="00020DE6"/>
    <w:rsid w:val="00023B65"/>
    <w:rsid w:val="00024F3B"/>
    <w:rsid w:val="000329A1"/>
    <w:rsid w:val="00050FE0"/>
    <w:rsid w:val="00056B2D"/>
    <w:rsid w:val="0006495B"/>
    <w:rsid w:val="00065A6A"/>
    <w:rsid w:val="00073B89"/>
    <w:rsid w:val="00081C23"/>
    <w:rsid w:val="00082EF2"/>
    <w:rsid w:val="0009177D"/>
    <w:rsid w:val="000A7E4F"/>
    <w:rsid w:val="000B1646"/>
    <w:rsid w:val="000B2C3A"/>
    <w:rsid w:val="000C0527"/>
    <w:rsid w:val="000C292A"/>
    <w:rsid w:val="000C4A02"/>
    <w:rsid w:val="000C4FE2"/>
    <w:rsid w:val="000C607B"/>
    <w:rsid w:val="000C7577"/>
    <w:rsid w:val="000C7E91"/>
    <w:rsid w:val="000D2B89"/>
    <w:rsid w:val="000D3F8B"/>
    <w:rsid w:val="000E23DA"/>
    <w:rsid w:val="000E7774"/>
    <w:rsid w:val="000F26F1"/>
    <w:rsid w:val="000F3848"/>
    <w:rsid w:val="000F38C3"/>
    <w:rsid w:val="000F3D4A"/>
    <w:rsid w:val="000F4089"/>
    <w:rsid w:val="000F4D4A"/>
    <w:rsid w:val="000F6AB3"/>
    <w:rsid w:val="000F7DCE"/>
    <w:rsid w:val="00100EA5"/>
    <w:rsid w:val="00106857"/>
    <w:rsid w:val="00111ED3"/>
    <w:rsid w:val="00115B10"/>
    <w:rsid w:val="001210BB"/>
    <w:rsid w:val="00125796"/>
    <w:rsid w:val="001257B5"/>
    <w:rsid w:val="0013001E"/>
    <w:rsid w:val="0013045A"/>
    <w:rsid w:val="001331B6"/>
    <w:rsid w:val="00141513"/>
    <w:rsid w:val="00143118"/>
    <w:rsid w:val="001446FF"/>
    <w:rsid w:val="001456F8"/>
    <w:rsid w:val="00147BCC"/>
    <w:rsid w:val="00151D65"/>
    <w:rsid w:val="00152458"/>
    <w:rsid w:val="00152A50"/>
    <w:rsid w:val="00153AB4"/>
    <w:rsid w:val="0015498A"/>
    <w:rsid w:val="0015511B"/>
    <w:rsid w:val="0015540C"/>
    <w:rsid w:val="0015670F"/>
    <w:rsid w:val="0015701D"/>
    <w:rsid w:val="0016142B"/>
    <w:rsid w:val="001647E3"/>
    <w:rsid w:val="0016693C"/>
    <w:rsid w:val="001732E4"/>
    <w:rsid w:val="001744CF"/>
    <w:rsid w:val="001753D1"/>
    <w:rsid w:val="001801D0"/>
    <w:rsid w:val="00180548"/>
    <w:rsid w:val="001822F0"/>
    <w:rsid w:val="00182A65"/>
    <w:rsid w:val="0018725B"/>
    <w:rsid w:val="00190329"/>
    <w:rsid w:val="00191114"/>
    <w:rsid w:val="00192A87"/>
    <w:rsid w:val="0019743F"/>
    <w:rsid w:val="001A235D"/>
    <w:rsid w:val="001A5C02"/>
    <w:rsid w:val="001A64D9"/>
    <w:rsid w:val="001A6D30"/>
    <w:rsid w:val="001A7AD9"/>
    <w:rsid w:val="001B5EC4"/>
    <w:rsid w:val="001B6161"/>
    <w:rsid w:val="001B7266"/>
    <w:rsid w:val="001B7E3F"/>
    <w:rsid w:val="001D1072"/>
    <w:rsid w:val="001D286B"/>
    <w:rsid w:val="001D5895"/>
    <w:rsid w:val="001D64A2"/>
    <w:rsid w:val="001E49DA"/>
    <w:rsid w:val="001F034E"/>
    <w:rsid w:val="001F1C22"/>
    <w:rsid w:val="001F3773"/>
    <w:rsid w:val="00201C15"/>
    <w:rsid w:val="00220909"/>
    <w:rsid w:val="002272E9"/>
    <w:rsid w:val="0022732C"/>
    <w:rsid w:val="002301C7"/>
    <w:rsid w:val="00241122"/>
    <w:rsid w:val="00250C43"/>
    <w:rsid w:val="00251A85"/>
    <w:rsid w:val="00256A89"/>
    <w:rsid w:val="002608BA"/>
    <w:rsid w:val="0026312A"/>
    <w:rsid w:val="00263E36"/>
    <w:rsid w:val="00265A84"/>
    <w:rsid w:val="00273DED"/>
    <w:rsid w:val="00280A2E"/>
    <w:rsid w:val="00280BA2"/>
    <w:rsid w:val="00284E73"/>
    <w:rsid w:val="002864CB"/>
    <w:rsid w:val="002879FE"/>
    <w:rsid w:val="0029051D"/>
    <w:rsid w:val="00297A63"/>
    <w:rsid w:val="002A2511"/>
    <w:rsid w:val="002A3422"/>
    <w:rsid w:val="002A53A6"/>
    <w:rsid w:val="002C1EE8"/>
    <w:rsid w:val="002C2727"/>
    <w:rsid w:val="002C34DB"/>
    <w:rsid w:val="002E1A52"/>
    <w:rsid w:val="0030128C"/>
    <w:rsid w:val="003058D5"/>
    <w:rsid w:val="0030688C"/>
    <w:rsid w:val="00306FA8"/>
    <w:rsid w:val="00311BE6"/>
    <w:rsid w:val="0032142E"/>
    <w:rsid w:val="0032193A"/>
    <w:rsid w:val="00324BA9"/>
    <w:rsid w:val="00331D44"/>
    <w:rsid w:val="00334B30"/>
    <w:rsid w:val="00335DF3"/>
    <w:rsid w:val="00336A25"/>
    <w:rsid w:val="00343DF6"/>
    <w:rsid w:val="003506BC"/>
    <w:rsid w:val="003622A6"/>
    <w:rsid w:val="00365520"/>
    <w:rsid w:val="00366766"/>
    <w:rsid w:val="00371085"/>
    <w:rsid w:val="00375241"/>
    <w:rsid w:val="00377A62"/>
    <w:rsid w:val="00385A7E"/>
    <w:rsid w:val="003905FE"/>
    <w:rsid w:val="00391CA4"/>
    <w:rsid w:val="00391CB3"/>
    <w:rsid w:val="0039395F"/>
    <w:rsid w:val="003943E8"/>
    <w:rsid w:val="00396A5F"/>
    <w:rsid w:val="003A48A5"/>
    <w:rsid w:val="003A5825"/>
    <w:rsid w:val="003B68C4"/>
    <w:rsid w:val="003B6932"/>
    <w:rsid w:val="003B6ADE"/>
    <w:rsid w:val="003B6E84"/>
    <w:rsid w:val="003B7253"/>
    <w:rsid w:val="003C1871"/>
    <w:rsid w:val="003C643D"/>
    <w:rsid w:val="003D0386"/>
    <w:rsid w:val="003D3351"/>
    <w:rsid w:val="003E1433"/>
    <w:rsid w:val="003E4313"/>
    <w:rsid w:val="003E73AF"/>
    <w:rsid w:val="003F50CC"/>
    <w:rsid w:val="00400D1C"/>
    <w:rsid w:val="00402FE0"/>
    <w:rsid w:val="00404157"/>
    <w:rsid w:val="00407D8A"/>
    <w:rsid w:val="0041016D"/>
    <w:rsid w:val="00422281"/>
    <w:rsid w:val="00422AFC"/>
    <w:rsid w:val="004232C3"/>
    <w:rsid w:val="00432A3E"/>
    <w:rsid w:val="0043384A"/>
    <w:rsid w:val="00436042"/>
    <w:rsid w:val="00436F15"/>
    <w:rsid w:val="00450BFB"/>
    <w:rsid w:val="0045478C"/>
    <w:rsid w:val="00456344"/>
    <w:rsid w:val="004568CA"/>
    <w:rsid w:val="004568F7"/>
    <w:rsid w:val="00456C59"/>
    <w:rsid w:val="00461573"/>
    <w:rsid w:val="00464179"/>
    <w:rsid w:val="00467E22"/>
    <w:rsid w:val="00470B9B"/>
    <w:rsid w:val="00471854"/>
    <w:rsid w:val="00476B46"/>
    <w:rsid w:val="00477DA7"/>
    <w:rsid w:val="00480CBF"/>
    <w:rsid w:val="00482D26"/>
    <w:rsid w:val="00484859"/>
    <w:rsid w:val="00491D30"/>
    <w:rsid w:val="004A5609"/>
    <w:rsid w:val="004A7DF6"/>
    <w:rsid w:val="004B0449"/>
    <w:rsid w:val="004B50FB"/>
    <w:rsid w:val="004C0533"/>
    <w:rsid w:val="004C3806"/>
    <w:rsid w:val="004C47CC"/>
    <w:rsid w:val="004C4991"/>
    <w:rsid w:val="004C5B66"/>
    <w:rsid w:val="004C7F2A"/>
    <w:rsid w:val="004D207C"/>
    <w:rsid w:val="004D478C"/>
    <w:rsid w:val="004D6978"/>
    <w:rsid w:val="004D6B03"/>
    <w:rsid w:val="004E304F"/>
    <w:rsid w:val="004F19EA"/>
    <w:rsid w:val="004F716F"/>
    <w:rsid w:val="004F7E2F"/>
    <w:rsid w:val="005006A3"/>
    <w:rsid w:val="00502E48"/>
    <w:rsid w:val="00515A67"/>
    <w:rsid w:val="00523918"/>
    <w:rsid w:val="005327F5"/>
    <w:rsid w:val="005372E4"/>
    <w:rsid w:val="00542140"/>
    <w:rsid w:val="00542BD7"/>
    <w:rsid w:val="005458A4"/>
    <w:rsid w:val="00546F3D"/>
    <w:rsid w:val="00547E86"/>
    <w:rsid w:val="00547FA5"/>
    <w:rsid w:val="00553AE9"/>
    <w:rsid w:val="00555900"/>
    <w:rsid w:val="00562F46"/>
    <w:rsid w:val="00565E56"/>
    <w:rsid w:val="00567901"/>
    <w:rsid w:val="00570327"/>
    <w:rsid w:val="005712BA"/>
    <w:rsid w:val="00571C7E"/>
    <w:rsid w:val="00577F36"/>
    <w:rsid w:val="0058419D"/>
    <w:rsid w:val="0058577B"/>
    <w:rsid w:val="00586D41"/>
    <w:rsid w:val="00587319"/>
    <w:rsid w:val="0059139F"/>
    <w:rsid w:val="00596371"/>
    <w:rsid w:val="005A0B65"/>
    <w:rsid w:val="005A3856"/>
    <w:rsid w:val="005B5FF7"/>
    <w:rsid w:val="005D1D86"/>
    <w:rsid w:val="005D64EE"/>
    <w:rsid w:val="005E6D76"/>
    <w:rsid w:val="005F01D3"/>
    <w:rsid w:val="005F0D77"/>
    <w:rsid w:val="005F4DD9"/>
    <w:rsid w:val="005F694C"/>
    <w:rsid w:val="00602161"/>
    <w:rsid w:val="006029AB"/>
    <w:rsid w:val="00603D8F"/>
    <w:rsid w:val="00606CC2"/>
    <w:rsid w:val="006133E5"/>
    <w:rsid w:val="00622094"/>
    <w:rsid w:val="0062543C"/>
    <w:rsid w:val="00635B49"/>
    <w:rsid w:val="00636CF7"/>
    <w:rsid w:val="006410F2"/>
    <w:rsid w:val="00642698"/>
    <w:rsid w:val="00642917"/>
    <w:rsid w:val="006509F5"/>
    <w:rsid w:val="0065260A"/>
    <w:rsid w:val="00653B91"/>
    <w:rsid w:val="0065425C"/>
    <w:rsid w:val="00654B7D"/>
    <w:rsid w:val="006563BE"/>
    <w:rsid w:val="00656E26"/>
    <w:rsid w:val="00657A6A"/>
    <w:rsid w:val="006632C7"/>
    <w:rsid w:val="00670FA1"/>
    <w:rsid w:val="00681DE1"/>
    <w:rsid w:val="00683C58"/>
    <w:rsid w:val="00691423"/>
    <w:rsid w:val="00697FF2"/>
    <w:rsid w:val="006A14DA"/>
    <w:rsid w:val="006A49AB"/>
    <w:rsid w:val="006B1AD1"/>
    <w:rsid w:val="006B6296"/>
    <w:rsid w:val="006C5AE5"/>
    <w:rsid w:val="006D1DEA"/>
    <w:rsid w:val="006D2546"/>
    <w:rsid w:val="006D69BA"/>
    <w:rsid w:val="006E0AE1"/>
    <w:rsid w:val="006E4177"/>
    <w:rsid w:val="006F530F"/>
    <w:rsid w:val="006F7C73"/>
    <w:rsid w:val="007017AF"/>
    <w:rsid w:val="007064A6"/>
    <w:rsid w:val="0071030D"/>
    <w:rsid w:val="007109E0"/>
    <w:rsid w:val="00716335"/>
    <w:rsid w:val="00716A54"/>
    <w:rsid w:val="00716DD9"/>
    <w:rsid w:val="007179DA"/>
    <w:rsid w:val="00723E06"/>
    <w:rsid w:val="00724836"/>
    <w:rsid w:val="00735858"/>
    <w:rsid w:val="007463D5"/>
    <w:rsid w:val="00755525"/>
    <w:rsid w:val="00763C1A"/>
    <w:rsid w:val="007671FF"/>
    <w:rsid w:val="0077048F"/>
    <w:rsid w:val="00777928"/>
    <w:rsid w:val="00780C76"/>
    <w:rsid w:val="00780FBB"/>
    <w:rsid w:val="00782083"/>
    <w:rsid w:val="00782E34"/>
    <w:rsid w:val="00791238"/>
    <w:rsid w:val="007937C4"/>
    <w:rsid w:val="007A1460"/>
    <w:rsid w:val="007B3764"/>
    <w:rsid w:val="007C2EBE"/>
    <w:rsid w:val="007C3674"/>
    <w:rsid w:val="007D0948"/>
    <w:rsid w:val="007D2A37"/>
    <w:rsid w:val="007E4E46"/>
    <w:rsid w:val="007E6A1D"/>
    <w:rsid w:val="007F3539"/>
    <w:rsid w:val="007F388F"/>
    <w:rsid w:val="007F3EB2"/>
    <w:rsid w:val="007F457E"/>
    <w:rsid w:val="0080042E"/>
    <w:rsid w:val="00800FEA"/>
    <w:rsid w:val="008051B3"/>
    <w:rsid w:val="00806DAF"/>
    <w:rsid w:val="00822906"/>
    <w:rsid w:val="008260D3"/>
    <w:rsid w:val="008268A7"/>
    <w:rsid w:val="00831DB8"/>
    <w:rsid w:val="0083340E"/>
    <w:rsid w:val="00853B24"/>
    <w:rsid w:val="00867DE3"/>
    <w:rsid w:val="00870F1F"/>
    <w:rsid w:val="00874B45"/>
    <w:rsid w:val="00876B5D"/>
    <w:rsid w:val="00881067"/>
    <w:rsid w:val="008821D4"/>
    <w:rsid w:val="0088375F"/>
    <w:rsid w:val="008849C8"/>
    <w:rsid w:val="0088589E"/>
    <w:rsid w:val="008963B0"/>
    <w:rsid w:val="00896D00"/>
    <w:rsid w:val="0089760C"/>
    <w:rsid w:val="008A00EE"/>
    <w:rsid w:val="008A30B3"/>
    <w:rsid w:val="008A5B05"/>
    <w:rsid w:val="008B1768"/>
    <w:rsid w:val="008B26E3"/>
    <w:rsid w:val="008C1CBA"/>
    <w:rsid w:val="008C271B"/>
    <w:rsid w:val="008C4031"/>
    <w:rsid w:val="008C46B0"/>
    <w:rsid w:val="008C54B9"/>
    <w:rsid w:val="008D201C"/>
    <w:rsid w:val="008D3A41"/>
    <w:rsid w:val="008D4D0A"/>
    <w:rsid w:val="008D5C4A"/>
    <w:rsid w:val="008D6FE9"/>
    <w:rsid w:val="008E0EF4"/>
    <w:rsid w:val="008E3452"/>
    <w:rsid w:val="008E4D29"/>
    <w:rsid w:val="008E71DF"/>
    <w:rsid w:val="008F5D74"/>
    <w:rsid w:val="00900BF7"/>
    <w:rsid w:val="009019AA"/>
    <w:rsid w:val="00904403"/>
    <w:rsid w:val="009050AD"/>
    <w:rsid w:val="00906FFE"/>
    <w:rsid w:val="00907D1D"/>
    <w:rsid w:val="00910E6B"/>
    <w:rsid w:val="00913015"/>
    <w:rsid w:val="009153A4"/>
    <w:rsid w:val="00924789"/>
    <w:rsid w:val="0092493B"/>
    <w:rsid w:val="0092583E"/>
    <w:rsid w:val="00927D76"/>
    <w:rsid w:val="009301C9"/>
    <w:rsid w:val="00932F6F"/>
    <w:rsid w:val="00933732"/>
    <w:rsid w:val="00940579"/>
    <w:rsid w:val="009506F1"/>
    <w:rsid w:val="00951E41"/>
    <w:rsid w:val="00953AEB"/>
    <w:rsid w:val="00956272"/>
    <w:rsid w:val="0095754B"/>
    <w:rsid w:val="009724E8"/>
    <w:rsid w:val="0097303E"/>
    <w:rsid w:val="00974B38"/>
    <w:rsid w:val="00975C87"/>
    <w:rsid w:val="00985E42"/>
    <w:rsid w:val="00986E00"/>
    <w:rsid w:val="0099034D"/>
    <w:rsid w:val="00993CC5"/>
    <w:rsid w:val="00996D53"/>
    <w:rsid w:val="00996E4B"/>
    <w:rsid w:val="009972A5"/>
    <w:rsid w:val="009A24E2"/>
    <w:rsid w:val="009A4890"/>
    <w:rsid w:val="009A4D62"/>
    <w:rsid w:val="009A601B"/>
    <w:rsid w:val="009A6A1A"/>
    <w:rsid w:val="009B0558"/>
    <w:rsid w:val="009B5518"/>
    <w:rsid w:val="009B6548"/>
    <w:rsid w:val="009C2F52"/>
    <w:rsid w:val="009C37C5"/>
    <w:rsid w:val="009C70F8"/>
    <w:rsid w:val="009D0C18"/>
    <w:rsid w:val="009D435D"/>
    <w:rsid w:val="009E0D1A"/>
    <w:rsid w:val="009E26C9"/>
    <w:rsid w:val="009E3F71"/>
    <w:rsid w:val="009E6823"/>
    <w:rsid w:val="009F4F47"/>
    <w:rsid w:val="009F5320"/>
    <w:rsid w:val="00A0007A"/>
    <w:rsid w:val="00A034E7"/>
    <w:rsid w:val="00A108D5"/>
    <w:rsid w:val="00A150B2"/>
    <w:rsid w:val="00A163BC"/>
    <w:rsid w:val="00A20D93"/>
    <w:rsid w:val="00A23686"/>
    <w:rsid w:val="00A3086C"/>
    <w:rsid w:val="00A3753C"/>
    <w:rsid w:val="00A44552"/>
    <w:rsid w:val="00A46FB8"/>
    <w:rsid w:val="00A575D2"/>
    <w:rsid w:val="00A60AB7"/>
    <w:rsid w:val="00A62B04"/>
    <w:rsid w:val="00A62D86"/>
    <w:rsid w:val="00A64359"/>
    <w:rsid w:val="00A6617C"/>
    <w:rsid w:val="00A66AC6"/>
    <w:rsid w:val="00A7142D"/>
    <w:rsid w:val="00A86AF8"/>
    <w:rsid w:val="00A96052"/>
    <w:rsid w:val="00AA2D18"/>
    <w:rsid w:val="00AA5F89"/>
    <w:rsid w:val="00AA6E80"/>
    <w:rsid w:val="00AB3832"/>
    <w:rsid w:val="00AC08BD"/>
    <w:rsid w:val="00AC19CE"/>
    <w:rsid w:val="00AC41F9"/>
    <w:rsid w:val="00AD632A"/>
    <w:rsid w:val="00AE05C6"/>
    <w:rsid w:val="00AE1902"/>
    <w:rsid w:val="00AE1D09"/>
    <w:rsid w:val="00AE50AF"/>
    <w:rsid w:val="00AE5244"/>
    <w:rsid w:val="00AE539E"/>
    <w:rsid w:val="00AF57D5"/>
    <w:rsid w:val="00AF6E53"/>
    <w:rsid w:val="00B05E87"/>
    <w:rsid w:val="00B1317B"/>
    <w:rsid w:val="00B134B1"/>
    <w:rsid w:val="00B13664"/>
    <w:rsid w:val="00B15DF6"/>
    <w:rsid w:val="00B162C0"/>
    <w:rsid w:val="00B21F39"/>
    <w:rsid w:val="00B25178"/>
    <w:rsid w:val="00B259DB"/>
    <w:rsid w:val="00B25DAD"/>
    <w:rsid w:val="00B272C6"/>
    <w:rsid w:val="00B2781A"/>
    <w:rsid w:val="00B36E80"/>
    <w:rsid w:val="00B43761"/>
    <w:rsid w:val="00B476CF"/>
    <w:rsid w:val="00B53CCC"/>
    <w:rsid w:val="00B57057"/>
    <w:rsid w:val="00B61FEF"/>
    <w:rsid w:val="00B70640"/>
    <w:rsid w:val="00B75A3E"/>
    <w:rsid w:val="00B7642D"/>
    <w:rsid w:val="00B80BC5"/>
    <w:rsid w:val="00B90F3E"/>
    <w:rsid w:val="00B91158"/>
    <w:rsid w:val="00B940D3"/>
    <w:rsid w:val="00B97635"/>
    <w:rsid w:val="00BA1988"/>
    <w:rsid w:val="00BA4328"/>
    <w:rsid w:val="00BA5506"/>
    <w:rsid w:val="00BA6A58"/>
    <w:rsid w:val="00BB3980"/>
    <w:rsid w:val="00BC1541"/>
    <w:rsid w:val="00BC3C77"/>
    <w:rsid w:val="00BC3F23"/>
    <w:rsid w:val="00BC6A2B"/>
    <w:rsid w:val="00BC7813"/>
    <w:rsid w:val="00BD1C43"/>
    <w:rsid w:val="00BD4E77"/>
    <w:rsid w:val="00BD587D"/>
    <w:rsid w:val="00BE2171"/>
    <w:rsid w:val="00BE2BAA"/>
    <w:rsid w:val="00BE7EF3"/>
    <w:rsid w:val="00BF4124"/>
    <w:rsid w:val="00C01F39"/>
    <w:rsid w:val="00C02365"/>
    <w:rsid w:val="00C03CE7"/>
    <w:rsid w:val="00C053C4"/>
    <w:rsid w:val="00C058F7"/>
    <w:rsid w:val="00C137D7"/>
    <w:rsid w:val="00C16584"/>
    <w:rsid w:val="00C17757"/>
    <w:rsid w:val="00C17AFF"/>
    <w:rsid w:val="00C2030B"/>
    <w:rsid w:val="00C21DEA"/>
    <w:rsid w:val="00C2233D"/>
    <w:rsid w:val="00C340AC"/>
    <w:rsid w:val="00C403F4"/>
    <w:rsid w:val="00C422D3"/>
    <w:rsid w:val="00C46B02"/>
    <w:rsid w:val="00C52214"/>
    <w:rsid w:val="00C6348B"/>
    <w:rsid w:val="00C6709B"/>
    <w:rsid w:val="00C6790F"/>
    <w:rsid w:val="00C70DC0"/>
    <w:rsid w:val="00C71EC3"/>
    <w:rsid w:val="00C7733B"/>
    <w:rsid w:val="00C775E6"/>
    <w:rsid w:val="00C8068F"/>
    <w:rsid w:val="00C87263"/>
    <w:rsid w:val="00C96697"/>
    <w:rsid w:val="00CA4194"/>
    <w:rsid w:val="00CA5D23"/>
    <w:rsid w:val="00CA5EA5"/>
    <w:rsid w:val="00CA6433"/>
    <w:rsid w:val="00CB1915"/>
    <w:rsid w:val="00CB1BC0"/>
    <w:rsid w:val="00CB39C3"/>
    <w:rsid w:val="00CB4083"/>
    <w:rsid w:val="00CC1ED7"/>
    <w:rsid w:val="00CC203F"/>
    <w:rsid w:val="00CD00FD"/>
    <w:rsid w:val="00CD0796"/>
    <w:rsid w:val="00CD490A"/>
    <w:rsid w:val="00CE163F"/>
    <w:rsid w:val="00CE35F2"/>
    <w:rsid w:val="00CF053E"/>
    <w:rsid w:val="00CF054E"/>
    <w:rsid w:val="00CF09EF"/>
    <w:rsid w:val="00CF6BA0"/>
    <w:rsid w:val="00D02399"/>
    <w:rsid w:val="00D0259B"/>
    <w:rsid w:val="00D06B9A"/>
    <w:rsid w:val="00D06F74"/>
    <w:rsid w:val="00D10E52"/>
    <w:rsid w:val="00D12506"/>
    <w:rsid w:val="00D1392F"/>
    <w:rsid w:val="00D144CF"/>
    <w:rsid w:val="00D26422"/>
    <w:rsid w:val="00D26AFB"/>
    <w:rsid w:val="00D379F6"/>
    <w:rsid w:val="00D37B64"/>
    <w:rsid w:val="00D455F9"/>
    <w:rsid w:val="00D468DC"/>
    <w:rsid w:val="00D479F5"/>
    <w:rsid w:val="00D51B81"/>
    <w:rsid w:val="00D532C1"/>
    <w:rsid w:val="00D60984"/>
    <w:rsid w:val="00D67C80"/>
    <w:rsid w:val="00D702AA"/>
    <w:rsid w:val="00D707CC"/>
    <w:rsid w:val="00D7790C"/>
    <w:rsid w:val="00D83BBE"/>
    <w:rsid w:val="00D83F87"/>
    <w:rsid w:val="00D877B5"/>
    <w:rsid w:val="00D927B2"/>
    <w:rsid w:val="00D93D2A"/>
    <w:rsid w:val="00DA2F46"/>
    <w:rsid w:val="00DA4487"/>
    <w:rsid w:val="00DB40AE"/>
    <w:rsid w:val="00DB45BF"/>
    <w:rsid w:val="00DC5E21"/>
    <w:rsid w:val="00DD0719"/>
    <w:rsid w:val="00DD19EF"/>
    <w:rsid w:val="00DD308D"/>
    <w:rsid w:val="00DD3FA2"/>
    <w:rsid w:val="00DE06FD"/>
    <w:rsid w:val="00DE1353"/>
    <w:rsid w:val="00DE2F40"/>
    <w:rsid w:val="00DE43F4"/>
    <w:rsid w:val="00DE68C8"/>
    <w:rsid w:val="00DF0AB0"/>
    <w:rsid w:val="00DF3C8F"/>
    <w:rsid w:val="00DF5532"/>
    <w:rsid w:val="00DF59EF"/>
    <w:rsid w:val="00DF5A90"/>
    <w:rsid w:val="00E00AB1"/>
    <w:rsid w:val="00E01E9A"/>
    <w:rsid w:val="00E025BF"/>
    <w:rsid w:val="00E133B9"/>
    <w:rsid w:val="00E147D4"/>
    <w:rsid w:val="00E17BAD"/>
    <w:rsid w:val="00E215E4"/>
    <w:rsid w:val="00E3604E"/>
    <w:rsid w:val="00E42748"/>
    <w:rsid w:val="00E46C81"/>
    <w:rsid w:val="00E571EA"/>
    <w:rsid w:val="00E6249A"/>
    <w:rsid w:val="00E70152"/>
    <w:rsid w:val="00E7083B"/>
    <w:rsid w:val="00E712F9"/>
    <w:rsid w:val="00E7216A"/>
    <w:rsid w:val="00E755BD"/>
    <w:rsid w:val="00E81872"/>
    <w:rsid w:val="00E8298A"/>
    <w:rsid w:val="00E83FF7"/>
    <w:rsid w:val="00E8721D"/>
    <w:rsid w:val="00E91341"/>
    <w:rsid w:val="00E9182B"/>
    <w:rsid w:val="00E93BDF"/>
    <w:rsid w:val="00EA278C"/>
    <w:rsid w:val="00EA28BD"/>
    <w:rsid w:val="00EA7788"/>
    <w:rsid w:val="00EB0126"/>
    <w:rsid w:val="00EB2075"/>
    <w:rsid w:val="00EB4C6E"/>
    <w:rsid w:val="00EB55F8"/>
    <w:rsid w:val="00EC4CD0"/>
    <w:rsid w:val="00EC7236"/>
    <w:rsid w:val="00ED1E7D"/>
    <w:rsid w:val="00ED35CB"/>
    <w:rsid w:val="00ED5833"/>
    <w:rsid w:val="00EE0439"/>
    <w:rsid w:val="00EE1DAD"/>
    <w:rsid w:val="00EE26B2"/>
    <w:rsid w:val="00EE5ACE"/>
    <w:rsid w:val="00EF0B39"/>
    <w:rsid w:val="00EF1112"/>
    <w:rsid w:val="00EF139D"/>
    <w:rsid w:val="00EF1DA6"/>
    <w:rsid w:val="00EF2220"/>
    <w:rsid w:val="00EF40BE"/>
    <w:rsid w:val="00EF73D8"/>
    <w:rsid w:val="00F01F76"/>
    <w:rsid w:val="00F040A4"/>
    <w:rsid w:val="00F17A04"/>
    <w:rsid w:val="00F21595"/>
    <w:rsid w:val="00F2392F"/>
    <w:rsid w:val="00F24752"/>
    <w:rsid w:val="00F251FF"/>
    <w:rsid w:val="00F2694B"/>
    <w:rsid w:val="00F3098B"/>
    <w:rsid w:val="00F30D8E"/>
    <w:rsid w:val="00F359AA"/>
    <w:rsid w:val="00F411BC"/>
    <w:rsid w:val="00F46507"/>
    <w:rsid w:val="00F46AA0"/>
    <w:rsid w:val="00F4743A"/>
    <w:rsid w:val="00F51CB3"/>
    <w:rsid w:val="00F53CE8"/>
    <w:rsid w:val="00F64A66"/>
    <w:rsid w:val="00F66689"/>
    <w:rsid w:val="00F66B67"/>
    <w:rsid w:val="00F67155"/>
    <w:rsid w:val="00F7410D"/>
    <w:rsid w:val="00F7477D"/>
    <w:rsid w:val="00F80827"/>
    <w:rsid w:val="00F934EE"/>
    <w:rsid w:val="00F93EFF"/>
    <w:rsid w:val="00F978A5"/>
    <w:rsid w:val="00FA04DD"/>
    <w:rsid w:val="00FA1316"/>
    <w:rsid w:val="00FA53AB"/>
    <w:rsid w:val="00FA7B95"/>
    <w:rsid w:val="00FB0FD8"/>
    <w:rsid w:val="00FB1843"/>
    <w:rsid w:val="00FB690C"/>
    <w:rsid w:val="00FC4176"/>
    <w:rsid w:val="00FD15BB"/>
    <w:rsid w:val="00FD15E0"/>
    <w:rsid w:val="00FD5AE9"/>
    <w:rsid w:val="00FE7AE4"/>
    <w:rsid w:val="00FF08CF"/>
    <w:rsid w:val="00FF2112"/>
    <w:rsid w:val="00FF363C"/>
    <w:rsid w:val="00FF58F7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6A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0A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4194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4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44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1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3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35C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7C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A419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current-selection">
    <w:name w:val="current-selection"/>
    <w:rsid w:val="00822906"/>
  </w:style>
  <w:style w:type="character" w:customStyle="1" w:styleId="a">
    <w:name w:val="_"/>
    <w:rsid w:val="00822906"/>
  </w:style>
  <w:style w:type="character" w:styleId="Strong">
    <w:name w:val="Strong"/>
    <w:qFormat/>
    <w:rsid w:val="00BF4124"/>
    <w:rPr>
      <w:b/>
      <w:bCs/>
    </w:rPr>
  </w:style>
  <w:style w:type="character" w:customStyle="1" w:styleId="ff9">
    <w:name w:val="ff9"/>
    <w:rsid w:val="00BF4124"/>
  </w:style>
  <w:style w:type="paragraph" w:customStyle="1" w:styleId="BodyA">
    <w:name w:val="Body A"/>
    <w:rsid w:val="001A7A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table" w:customStyle="1" w:styleId="TableGrid1">
    <w:name w:val="Table Grid1"/>
    <w:basedOn w:val="TableNormal"/>
    <w:next w:val="TableGrid"/>
    <w:uiPriority w:val="59"/>
    <w:rsid w:val="00111ED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457E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487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44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TableGrid2">
    <w:name w:val="Table Grid2"/>
    <w:basedOn w:val="TableNormal"/>
    <w:next w:val="TableGrid"/>
    <w:uiPriority w:val="59"/>
    <w:rsid w:val="008C54B9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unhideWhenUsed/>
    <w:rsid w:val="00E9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38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383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383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B3832"/>
    <w:rPr>
      <w:vertAlign w:val="superscript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C2727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5C8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E01E9A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656D3-E390-4FC9-9707-89600CC2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1550</Characters>
  <Application>Microsoft Office Word</Application>
  <DocSecurity>6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Cooper</dc:creator>
  <cp:lastModifiedBy>Tina Wall</cp:lastModifiedBy>
  <cp:revision>2</cp:revision>
  <cp:lastPrinted>2018-05-02T12:53:00Z</cp:lastPrinted>
  <dcterms:created xsi:type="dcterms:W3CDTF">2021-03-27T10:58:00Z</dcterms:created>
  <dcterms:modified xsi:type="dcterms:W3CDTF">2021-03-27T10:58:00Z</dcterms:modified>
</cp:coreProperties>
</file>